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ind w:left="0" w:right="0" w:firstLine="0"/>
        <w:jc w:val="left"/>
        <w:rPr>
          <w:rFonts w:ascii="Times Roman" w:cs="Times Roman" w:hAnsi="Times Roman" w:eastAsia="Times Roman"/>
          <w:rtl w:val="0"/>
        </w:rPr>
      </w:pPr>
      <w:r>
        <w:rPr>
          <w:rFonts w:ascii="Times Roman" w:hAnsi="Times Roman"/>
          <w:rtl w:val="0"/>
          <w:lang w:val="it-IT"/>
        </w:rPr>
        <w:t>Scenario</w:t>
      </w:r>
    </w:p>
    <w:p>
      <w:pPr>
        <w:pStyle w:val="Default"/>
        <w:bidi w:val="0"/>
        <w:spacing w:before="0" w:after="120"/>
        <w:ind w:left="0" w:right="0" w:firstLine="0"/>
        <w:jc w:val="left"/>
        <w:rPr>
          <w:rFonts w:ascii="Times Roman" w:cs="Times Roman" w:hAnsi="Times Roman" w:eastAsia="Times Roman"/>
          <w:rtl w:val="0"/>
        </w:rPr>
      </w:pPr>
    </w:p>
    <w:p>
      <w:pPr>
        <w:pStyle w:val="Default"/>
        <w:bidi w:val="0"/>
        <w:spacing w:before="0"/>
        <w:ind w:left="0" w:right="0" w:firstLine="0"/>
        <w:jc w:val="left"/>
        <w:rPr>
          <w:rFonts w:ascii="Times Roman" w:cs="Times Roman" w:hAnsi="Times Roman" w:eastAsia="Times Roman"/>
          <w:rtl w:val="0"/>
        </w:rPr>
      </w:pPr>
      <w:r>
        <w:rPr>
          <w:rFonts w:ascii="Times Roman" w:hAnsi="Times Roman"/>
          <w:rtl w:val="0"/>
          <w:lang w:val="en-US"/>
        </w:rPr>
        <w:t xml:space="preserve">You are a junior credit analyst at Merrilton Bank, which has branches across several states in the United States. Your supervisor has called a team meeting and shared the agenda from leadership in the attached </w:t>
      </w:r>
      <w:r>
        <w:rPr>
          <w:rFonts w:ascii="Times Roman" w:hAnsi="Times Roman" w:hint="default"/>
          <w:rtl w:val="1"/>
          <w:lang w:val="ar-SA" w:bidi="ar-SA"/>
        </w:rPr>
        <w:t>“</w:t>
      </w:r>
      <w:r>
        <w:rPr>
          <w:rFonts w:ascii="Times Roman" w:hAnsi="Times Roman"/>
          <w:rtl w:val="0"/>
          <w:lang w:val="en-US"/>
        </w:rPr>
        <w:t>Merrilton Bank Case Study.</w:t>
      </w:r>
      <w:r>
        <w:rPr>
          <w:rFonts w:ascii="Times Roman" w:hAnsi="Times Roman" w:hint="default"/>
          <w:rtl w:val="0"/>
        </w:rPr>
        <w:t xml:space="preserve">” </w:t>
      </w:r>
      <w:r>
        <w:rPr>
          <w:rFonts w:ascii="Times Roman" w:hAnsi="Times Roman"/>
          <w:rtl w:val="0"/>
          <w:lang w:val="en-US"/>
        </w:rPr>
        <w:t>Your supervisor has asked each team member to write a response to leadership</w:t>
      </w:r>
      <w:r>
        <w:rPr>
          <w:rFonts w:ascii="Times Roman" w:hAnsi="Times Roman" w:hint="default"/>
          <w:rtl w:val="1"/>
        </w:rPr>
        <w:t>’</w:t>
      </w:r>
      <w:r>
        <w:rPr>
          <w:rFonts w:ascii="Times Roman" w:hAnsi="Times Roman"/>
          <w:rtl w:val="0"/>
          <w:lang w:val="en-US"/>
        </w:rPr>
        <w:t>s agenda items that will ultimately propose an infrastructure to support the new loan program. Your supervisor will utilize the team</w:t>
      </w:r>
      <w:r>
        <w:rPr>
          <w:rFonts w:ascii="Times Roman" w:hAnsi="Times Roman" w:hint="default"/>
          <w:rtl w:val="1"/>
        </w:rPr>
        <w:t>’</w:t>
      </w:r>
      <w:r>
        <w:rPr>
          <w:rFonts w:ascii="Times Roman" w:hAnsi="Times Roman"/>
          <w:rtl w:val="0"/>
          <w:lang w:val="en-US"/>
        </w:rPr>
        <w:t>s feedback to prepare for the meeting with the bank</w:t>
      </w:r>
      <w:r>
        <w:rPr>
          <w:rFonts w:ascii="Times Roman" w:hAnsi="Times Roman" w:hint="default"/>
          <w:rtl w:val="1"/>
        </w:rPr>
        <w:t>’</w:t>
      </w:r>
      <w:r>
        <w:rPr>
          <w:rFonts w:ascii="Times Roman" w:hAnsi="Times Roman"/>
          <w:rtl w:val="0"/>
          <w:lang w:val="en-US"/>
        </w:rPr>
        <w:t>s executives and other leadership.</w:t>
      </w:r>
    </w:p>
    <w:p>
      <w:pPr>
        <w:pStyle w:val="Default"/>
        <w:bidi w:val="0"/>
        <w:spacing w:before="0"/>
        <w:ind w:left="0" w:right="0" w:firstLine="0"/>
        <w:jc w:val="left"/>
        <w:rPr>
          <w:rFonts w:ascii="Times Roman" w:cs="Times Roman" w:hAnsi="Times Roman" w:eastAsia="Times Roman"/>
          <w:rtl w:val="0"/>
        </w:rPr>
      </w:pPr>
    </w:p>
    <w:p>
      <w:pPr>
        <w:pStyle w:val="Default"/>
        <w:bidi w:val="0"/>
        <w:spacing w:before="0"/>
        <w:ind w:left="0" w:right="0" w:firstLine="0"/>
        <w:jc w:val="left"/>
        <w:rPr>
          <w:rFonts w:ascii="Times Roman" w:cs="Times Roman" w:hAnsi="Times Roman" w:eastAsia="Times Roman"/>
          <w:b w:val="1"/>
          <w:bCs w:val="1"/>
          <w:rtl w:val="0"/>
        </w:rPr>
      </w:pPr>
      <w:r>
        <w:rPr>
          <w:rFonts w:ascii="Times Roman" w:hAnsi="Times Roman"/>
          <w:b w:val="1"/>
          <w:bCs w:val="1"/>
          <w:rtl w:val="0"/>
          <w:lang w:val="en-US"/>
        </w:rPr>
        <w:t>Requirements</w:t>
      </w:r>
      <w:r>
        <w:rPr>
          <w:rFonts w:ascii="Times Roman" w:hAnsi="Times Roman"/>
          <w:b w:val="1"/>
          <w:bCs w:val="1"/>
          <w:rtl w:val="0"/>
          <w:lang w:val="en-US"/>
        </w:rPr>
        <w:t xml:space="preserve">: </w:t>
      </w:r>
    </w:p>
    <w:p>
      <w:pPr>
        <w:pStyle w:val="Default"/>
        <w:bidi w:val="0"/>
        <w:spacing w:before="0" w:after="120"/>
        <w:ind w:left="0" w:right="0" w:firstLine="0"/>
        <w:jc w:val="left"/>
        <w:rPr>
          <w:rFonts w:ascii="Times Roman" w:cs="Times Roman" w:hAnsi="Times Roman" w:eastAsia="Times Roman"/>
          <w:rtl w:val="0"/>
        </w:rPr>
      </w:pPr>
    </w:p>
    <w:p>
      <w:pPr>
        <w:pStyle w:val="Default"/>
        <w:bidi w:val="0"/>
        <w:spacing w:before="0" w:after="240"/>
        <w:ind w:left="0" w:right="0" w:firstLine="0"/>
        <w:jc w:val="left"/>
        <w:rPr>
          <w:rFonts w:ascii="Times Roman" w:cs="Times Roman" w:hAnsi="Times Roman" w:eastAsia="Times Roman"/>
          <w:i w:val="0"/>
          <w:iCs w:val="0"/>
          <w:rtl w:val="0"/>
        </w:rPr>
      </w:pPr>
      <w:r>
        <w:rPr>
          <w:rFonts w:ascii="Times Roman" w:hAnsi="Times Roman"/>
          <w:i w:val="1"/>
          <w:iCs w:val="1"/>
          <w:rtl w:val="0"/>
          <w:lang w:val="en-US"/>
        </w:rPr>
        <w:t>Your submission must be your original work. No more than a combined total of 30% of the submission and no more than a 10% match to any one individual source can be directly quoted or closely paraphrased from sources, even if cited correctly. The originality report that is provided when you submit your task can be used as a guide.</w:t>
      </w:r>
      <w:r>
        <w:rPr>
          <w:rFonts w:ascii="Times Roman" w:cs="Times Roman" w:hAnsi="Times Roman" w:eastAsia="Times Roman"/>
          <w:i w:val="1"/>
          <w:iCs w:val="1"/>
          <w:rtl w:val="0"/>
        </w:rPr>
        <w:br w:type="textWrapping"/>
        <w:br w:type="textWrapping"/>
      </w:r>
      <w:r>
        <w:rPr>
          <w:rFonts w:ascii="Times Roman" w:hAnsi="Times Roman"/>
          <w:i w:val="1"/>
          <w:iCs w:val="1"/>
          <w:rtl w:val="0"/>
          <w:lang w:val="en-US"/>
        </w:rPr>
        <w:t>You must use the rubric to direct the creation of your submission because it provides detailed criteria that will be used to evaluate your work. Each requirement below may be evaluated by more than one rubric aspect. The rubric aspect titles may contain hyperlinks to relevant portions of the course.</w:t>
      </w:r>
      <w:r>
        <w:rPr>
          <w:rFonts w:ascii="Times Roman" w:cs="Times Roman" w:hAnsi="Times Roman" w:eastAsia="Times Roman"/>
          <w:i w:val="1"/>
          <w:iCs w:val="1"/>
          <w:rtl w:val="0"/>
        </w:rPr>
        <w:br w:type="textWrapping"/>
        <w:br w:type="textWrapping"/>
      </w:r>
      <w:r>
        <w:rPr>
          <w:rFonts w:ascii="Times Roman" w:hAnsi="Times Roman"/>
          <w:i w:val="1"/>
          <w:iCs w:val="1"/>
          <w:rtl w:val="0"/>
          <w:lang w:val="en-US"/>
        </w:rPr>
        <w:t xml:space="preserve">Tasks may </w:t>
      </w:r>
      <w:r>
        <w:rPr>
          <w:rFonts w:ascii="Times Roman" w:hAnsi="Times Roman"/>
          <w:b w:val="1"/>
          <w:bCs w:val="1"/>
          <w:i w:val="1"/>
          <w:iCs w:val="1"/>
          <w:rtl w:val="0"/>
          <w:lang w:val="en-US"/>
        </w:rPr>
        <w:t>not</w:t>
      </w:r>
      <w:r>
        <w:rPr>
          <w:rFonts w:ascii="Times Roman" w:hAnsi="Times Roman"/>
          <w:i w:val="1"/>
          <w:iCs w:val="1"/>
          <w:rtl w:val="0"/>
          <w:lang w:val="en-US"/>
        </w:rPr>
        <w:t xml:space="preserve"> be submitted as cloud links, such as links to Google Docs, Google Slides, OneDrive, etc., unless specified in the task requirements. All other submissions must be file types that are uploaded and submitted as attachments (e.g., .docx, .pdf, .ppt).</w:t>
      </w:r>
      <w:r>
        <w:rPr>
          <w:rFonts w:ascii="Times Roman" w:cs="Times Roman" w:hAnsi="Times Roman" w:eastAsia="Times Roman"/>
          <w:i w:val="1"/>
          <w:iCs w:val="1"/>
          <w:rtl w:val="0"/>
        </w:rPr>
        <w:br w:type="textWrapping"/>
        <w:br w:type="textWrapping"/>
        <w:t> </w:t>
      </w:r>
      <w:r>
        <w:rPr>
          <w:rFonts w:ascii="Times Roman" w:hAnsi="Times Roman"/>
          <w:i w:val="0"/>
          <w:iCs w:val="0"/>
          <w:rtl w:val="0"/>
          <w:lang w:val="en-US"/>
        </w:rPr>
        <w:t xml:space="preserve">Using the attached </w:t>
      </w:r>
      <w:r>
        <w:rPr>
          <w:rFonts w:ascii="Times Roman" w:hAnsi="Times Roman" w:hint="default"/>
          <w:i w:val="0"/>
          <w:iCs w:val="0"/>
          <w:rtl w:val="1"/>
          <w:lang w:val="ar-SA" w:bidi="ar-SA"/>
        </w:rPr>
        <w:t>“</w:t>
      </w:r>
      <w:r>
        <w:rPr>
          <w:rFonts w:ascii="Times Roman" w:hAnsi="Times Roman"/>
          <w:i w:val="0"/>
          <w:iCs w:val="0"/>
          <w:rtl w:val="0"/>
          <w:lang w:val="en-US"/>
        </w:rPr>
        <w:t>Merrilton Bank Case Study,</w:t>
      </w:r>
      <w:r>
        <w:rPr>
          <w:rFonts w:ascii="Times Roman" w:hAnsi="Times Roman" w:hint="default"/>
          <w:i w:val="0"/>
          <w:iCs w:val="0"/>
          <w:rtl w:val="0"/>
        </w:rPr>
        <w:t xml:space="preserve">” </w:t>
      </w:r>
      <w:r>
        <w:rPr>
          <w:rFonts w:ascii="Times Roman" w:hAnsi="Times Roman"/>
          <w:i w:val="0"/>
          <w:iCs w:val="0"/>
          <w:rtl w:val="0"/>
          <w:lang w:val="en-US"/>
        </w:rPr>
        <w:t>analyze the bank</w:t>
      </w:r>
      <w:r>
        <w:rPr>
          <w:rFonts w:ascii="Times Roman" w:hAnsi="Times Roman" w:hint="default"/>
          <w:i w:val="0"/>
          <w:iCs w:val="0"/>
          <w:rtl w:val="1"/>
        </w:rPr>
        <w:t>’</w:t>
      </w:r>
      <w:r>
        <w:rPr>
          <w:rFonts w:ascii="Times Roman" w:hAnsi="Times Roman"/>
          <w:i w:val="0"/>
          <w:iCs w:val="0"/>
          <w:rtl w:val="0"/>
          <w:lang w:val="en-US"/>
        </w:rPr>
        <w:t>s data governance status and gaps and provide recommendations for a meeting agenda by doing the following:</w:t>
      </w:r>
      <w:r>
        <w:rPr>
          <w:rFonts w:ascii="Times Roman" w:cs="Times Roman" w:hAnsi="Times Roman" w:eastAsia="Times Roman"/>
          <w:i w:val="0"/>
          <w:iCs w:val="0"/>
          <w:rtl w:val="0"/>
        </w:rPr>
        <w:br w:type="textWrapping"/>
        <w:br w:type="textWrapping"/>
      </w:r>
    </w:p>
    <w:p>
      <w:pPr>
        <w:pStyle w:val="Default"/>
        <w:bidi w:val="0"/>
        <w:spacing w:before="0"/>
        <w:ind w:left="480" w:right="0" w:hanging="480"/>
        <w:jc w:val="left"/>
        <w:rPr>
          <w:rFonts w:ascii="Times Roman" w:cs="Times Roman" w:hAnsi="Times Roman" w:eastAsia="Times Roman"/>
          <w:rtl w:val="0"/>
        </w:rPr>
      </w:pPr>
      <w:r>
        <w:rPr>
          <w:rFonts w:ascii="Times Roman" w:hAnsi="Times Roman"/>
          <w:rtl w:val="0"/>
        </w:rPr>
        <w:t xml:space="preserve">A. </w:t>
      </w:r>
      <w:r>
        <w:rPr>
          <w:rFonts w:ascii="Times Roman" w:hAnsi="Times Roman" w:hint="default"/>
          <w:rtl w:val="0"/>
        </w:rPr>
        <w:t> </w:t>
      </w:r>
      <w:r>
        <w:rPr>
          <w:rFonts w:ascii="Times Roman" w:hAnsi="Times Roman"/>
          <w:rtl w:val="0"/>
          <w:lang w:val="en-US"/>
        </w:rPr>
        <w:t>Describe the status of the Merrilton Bank</w:t>
      </w:r>
      <w:r>
        <w:rPr>
          <w:rFonts w:ascii="Times Roman" w:hAnsi="Times Roman" w:hint="default"/>
          <w:rtl w:val="1"/>
        </w:rPr>
        <w:t>’</w:t>
      </w:r>
      <w:r>
        <w:rPr>
          <w:rFonts w:ascii="Times Roman" w:hAnsi="Times Roman"/>
          <w:rtl w:val="0"/>
          <w:lang w:val="en-US"/>
        </w:rPr>
        <w:t>s essential data governance components about people, technology, process, and content.</w:t>
      </w:r>
    </w:p>
    <w:p>
      <w:pPr>
        <w:pStyle w:val="Default"/>
        <w:bidi w:val="0"/>
        <w:spacing w:before="0"/>
        <w:ind w:left="480" w:right="0" w:hanging="480"/>
        <w:jc w:val="left"/>
        <w:rPr>
          <w:rFonts w:ascii="Times Roman" w:cs="Times Roman" w:hAnsi="Times Roman" w:eastAsia="Times Roman"/>
          <w:rtl w:val="0"/>
        </w:rPr>
      </w:pPr>
      <w:r>
        <w:rPr>
          <w:rFonts w:ascii="Times Roman" w:cs="Times Roman" w:hAnsi="Times Roman" w:eastAsia="Times Roman"/>
          <w:rtl w:val="0"/>
        </w:rPr>
        <w:br w:type="textWrapping"/>
      </w:r>
    </w:p>
    <w:p>
      <w:pPr>
        <w:pStyle w:val="Default"/>
        <w:bidi w:val="0"/>
        <w:spacing w:before="0"/>
        <w:ind w:left="480" w:right="0" w:hanging="480"/>
        <w:jc w:val="left"/>
        <w:rPr>
          <w:rFonts w:ascii="Times Roman" w:cs="Times Roman" w:hAnsi="Times Roman" w:eastAsia="Times Roman"/>
          <w:rtl w:val="0"/>
        </w:rPr>
      </w:pPr>
      <w:r>
        <w:rPr>
          <w:rFonts w:ascii="Times Roman" w:hAnsi="Times Roman"/>
          <w:rtl w:val="0"/>
        </w:rPr>
        <w:t xml:space="preserve">B. </w:t>
      </w:r>
      <w:r>
        <w:rPr>
          <w:rFonts w:ascii="Times Roman" w:hAnsi="Times Roman" w:hint="default"/>
          <w:rtl w:val="0"/>
        </w:rPr>
        <w:t> </w:t>
      </w:r>
      <w:r>
        <w:rPr>
          <w:rFonts w:ascii="Times Roman" w:hAnsi="Times Roman"/>
          <w:rtl w:val="0"/>
          <w:lang w:val="en-US"/>
        </w:rPr>
        <w:t xml:space="preserve">Describe data governance gaps related to </w:t>
      </w:r>
      <w:r>
        <w:rPr>
          <w:rFonts w:ascii="Times Roman" w:hAnsi="Times Roman"/>
          <w:i w:val="1"/>
          <w:iCs w:val="1"/>
          <w:rtl w:val="0"/>
          <w:lang w:val="en-US"/>
        </w:rPr>
        <w:t>each</w:t>
      </w:r>
      <w:r>
        <w:rPr>
          <w:rFonts w:ascii="Times Roman" w:hAnsi="Times Roman"/>
          <w:rtl w:val="0"/>
          <w:lang w:val="en-US"/>
        </w:rPr>
        <w:t xml:space="preserve"> of the </w:t>
      </w:r>
      <w:r>
        <w:rPr>
          <w:rFonts w:ascii="Times Roman" w:hAnsi="Times Roman"/>
          <w:b w:val="1"/>
          <w:bCs w:val="1"/>
          <w:rtl w:val="0"/>
          <w:lang w:val="en-US"/>
        </w:rPr>
        <w:t>four</w:t>
      </w:r>
      <w:r>
        <w:rPr>
          <w:rFonts w:ascii="Times Roman" w:hAnsi="Times Roman"/>
          <w:rtl w:val="0"/>
          <w:lang w:val="en-US"/>
        </w:rPr>
        <w:t xml:space="preserve"> essential data governance components (i.e., people, technology, process, content) that manifested as a result of the current crisis in the case study and the recent opportunity to administer a new line of loans.</w:t>
      </w:r>
    </w:p>
    <w:p>
      <w:pPr>
        <w:pStyle w:val="Default"/>
        <w:bidi w:val="0"/>
        <w:spacing w:before="0"/>
        <w:ind w:left="480" w:right="0" w:hanging="480"/>
        <w:jc w:val="left"/>
        <w:rPr>
          <w:rFonts w:ascii="Times Roman" w:cs="Times Roman" w:hAnsi="Times Roman" w:eastAsia="Times Roman"/>
          <w:rtl w:val="0"/>
        </w:rPr>
      </w:pPr>
      <w:r>
        <w:rPr>
          <w:rFonts w:ascii="Times Roman" w:cs="Times Roman" w:hAnsi="Times Roman" w:eastAsia="Times Roman"/>
          <w:rtl w:val="0"/>
        </w:rPr>
        <w:br w:type="textWrapping"/>
      </w:r>
    </w:p>
    <w:p>
      <w:pPr>
        <w:pStyle w:val="Default"/>
        <w:bidi w:val="0"/>
        <w:spacing w:before="0"/>
        <w:ind w:left="480" w:right="0" w:hanging="480"/>
        <w:jc w:val="left"/>
        <w:rPr>
          <w:rFonts w:ascii="Times Roman" w:cs="Times Roman" w:hAnsi="Times Roman" w:eastAsia="Times Roman"/>
          <w:rtl w:val="0"/>
        </w:rPr>
      </w:pPr>
      <w:r>
        <w:rPr>
          <w:rFonts w:ascii="Times Roman" w:hAnsi="Times Roman"/>
          <w:rtl w:val="0"/>
          <w:lang w:val="it-IT"/>
        </w:rPr>
        <w:t xml:space="preserve">C. </w:t>
      </w:r>
      <w:r>
        <w:rPr>
          <w:rFonts w:ascii="Times Roman" w:hAnsi="Times Roman" w:hint="default"/>
          <w:rtl w:val="0"/>
        </w:rPr>
        <w:t> </w:t>
      </w:r>
      <w:r>
        <w:rPr>
          <w:rFonts w:ascii="Times Roman" w:hAnsi="Times Roman"/>
          <w:rtl w:val="0"/>
          <w:lang w:val="en-US"/>
        </w:rPr>
        <w:t>Discuss the origins of the gaps identified in part B and the data governance opportunities to achieve data information and governance readiness to successfully administer new loan products, including the following:</w:t>
      </w:r>
      <w:r>
        <w:rPr>
          <w:rFonts w:ascii="Times Roman" w:hAnsi="Times Roman" w:hint="default"/>
          <w:rtl w:val="0"/>
        </w:rPr>
        <w:t> </w:t>
      </w:r>
    </w:p>
    <w:p>
      <w:pPr>
        <w:pStyle w:val="Default"/>
        <w:bidi w:val="0"/>
        <w:spacing w:before="0"/>
        <w:ind w:left="864" w:right="0" w:hanging="384"/>
        <w:jc w:val="left"/>
        <w:rPr>
          <w:rFonts w:ascii="Times Roman" w:cs="Times Roman" w:hAnsi="Times Roman" w:eastAsia="Times Roman"/>
          <w:rtl w:val="0"/>
        </w:rPr>
      </w:pPr>
      <w:r>
        <w:rPr>
          <w:rFonts w:ascii="Times Roman" w:hAnsi="Times Roman" w:hint="default"/>
          <w:rtl w:val="0"/>
        </w:rPr>
        <w:t xml:space="preserve">•   </w:t>
      </w:r>
      <w:r>
        <w:rPr>
          <w:rFonts w:ascii="Times Roman" w:hAnsi="Times Roman"/>
          <w:rtl w:val="0"/>
          <w:lang w:val="en-US"/>
        </w:rPr>
        <w:t>the bank</w:t>
      </w:r>
      <w:r>
        <w:rPr>
          <w:rFonts w:ascii="Times Roman" w:hAnsi="Times Roman" w:hint="default"/>
          <w:rtl w:val="1"/>
        </w:rPr>
        <w:t>’</w:t>
      </w:r>
      <w:r>
        <w:rPr>
          <w:rFonts w:ascii="Times Roman" w:hAnsi="Times Roman"/>
          <w:rtl w:val="0"/>
          <w:lang w:val="en-US"/>
        </w:rPr>
        <w:t>s ability to respond to a sudden surprise of this magnitude based on the origins of the identified gaps</w:t>
      </w:r>
      <w:r>
        <w:rPr>
          <w:rFonts w:ascii="Times Roman" w:hAnsi="Times Roman" w:hint="default"/>
          <w:rtl w:val="0"/>
        </w:rPr>
        <w:t> </w:t>
      </w:r>
    </w:p>
    <w:p>
      <w:pPr>
        <w:pStyle w:val="Default"/>
        <w:bidi w:val="0"/>
        <w:spacing w:before="0"/>
        <w:ind w:left="864" w:right="0" w:hanging="384"/>
        <w:jc w:val="left"/>
        <w:rPr>
          <w:rFonts w:ascii="Times Roman" w:cs="Times Roman" w:hAnsi="Times Roman" w:eastAsia="Times Roman"/>
          <w:rtl w:val="0"/>
        </w:rPr>
      </w:pPr>
      <w:r>
        <w:rPr>
          <w:rFonts w:ascii="Times Roman" w:hAnsi="Times Roman" w:hint="default"/>
          <w:rtl w:val="0"/>
        </w:rPr>
        <w:t xml:space="preserve">•   </w:t>
      </w:r>
      <w:r>
        <w:rPr>
          <w:rFonts w:ascii="Times Roman" w:hAnsi="Times Roman"/>
          <w:rtl w:val="0"/>
          <w:lang w:val="en-US"/>
        </w:rPr>
        <w:t>the bank</w:t>
      </w:r>
      <w:r>
        <w:rPr>
          <w:rFonts w:ascii="Times Roman" w:hAnsi="Times Roman" w:hint="default"/>
          <w:rtl w:val="1"/>
        </w:rPr>
        <w:t>’</w:t>
      </w:r>
      <w:r>
        <w:rPr>
          <w:rFonts w:ascii="Times Roman" w:hAnsi="Times Roman"/>
          <w:rtl w:val="0"/>
          <w:lang w:val="en-US"/>
        </w:rPr>
        <w:t>s readiness to effectively administer new programs based on the origins of the identified gaps</w:t>
      </w:r>
      <w:r>
        <w:rPr>
          <w:rFonts w:ascii="Times Roman" w:hAnsi="Times Roman" w:hint="default"/>
          <w:rtl w:val="0"/>
        </w:rPr>
        <w:t> </w:t>
      </w:r>
    </w:p>
    <w:p>
      <w:pPr>
        <w:pStyle w:val="Default"/>
        <w:bidi w:val="0"/>
        <w:spacing w:before="0"/>
        <w:ind w:left="864" w:right="0" w:hanging="384"/>
        <w:jc w:val="left"/>
        <w:rPr>
          <w:rFonts w:ascii="Times Roman" w:cs="Times Roman" w:hAnsi="Times Roman" w:eastAsia="Times Roman"/>
          <w:rtl w:val="0"/>
        </w:rPr>
      </w:pPr>
      <w:r>
        <w:rPr>
          <w:rFonts w:ascii="Times Roman" w:hAnsi="Times Roman" w:hint="default"/>
          <w:rtl w:val="0"/>
        </w:rPr>
        <w:t xml:space="preserve">•   </w:t>
      </w:r>
      <w:r>
        <w:rPr>
          <w:rFonts w:ascii="Times Roman" w:hAnsi="Times Roman"/>
          <w:rtl w:val="0"/>
          <w:lang w:val="en-US"/>
        </w:rPr>
        <w:t>relevance of existing standards and processes for reporting, compliance, data protection, and security</w:t>
      </w:r>
      <w:r>
        <w:rPr>
          <w:rFonts w:ascii="Times Roman" w:hAnsi="Times Roman" w:hint="default"/>
          <w:rtl w:val="0"/>
        </w:rPr>
        <w:t> </w:t>
      </w:r>
    </w:p>
    <w:p>
      <w:pPr>
        <w:pStyle w:val="Default"/>
        <w:bidi w:val="0"/>
        <w:spacing w:before="0"/>
        <w:ind w:left="864" w:right="0" w:hanging="384"/>
        <w:jc w:val="left"/>
        <w:rPr>
          <w:rFonts w:ascii="Times Roman" w:cs="Times Roman" w:hAnsi="Times Roman" w:eastAsia="Times Roman"/>
          <w:rtl w:val="0"/>
        </w:rPr>
      </w:pPr>
      <w:r>
        <w:rPr>
          <w:rFonts w:ascii="Times Roman" w:hAnsi="Times Roman" w:hint="default"/>
          <w:rtl w:val="0"/>
        </w:rPr>
        <w:t xml:space="preserve">•   </w:t>
      </w:r>
      <w:r>
        <w:rPr>
          <w:rFonts w:ascii="Times Roman" w:hAnsi="Times Roman"/>
          <w:rtl w:val="0"/>
          <w:lang w:val="en-US"/>
        </w:rPr>
        <w:t>opportunities to apply best practices to current and envisioned data governance elements, including processes and operations, to elevate the bank</w:t>
      </w:r>
      <w:r>
        <w:rPr>
          <w:rFonts w:ascii="Times Roman" w:hAnsi="Times Roman" w:hint="default"/>
          <w:rtl w:val="1"/>
        </w:rPr>
        <w:t>’</w:t>
      </w:r>
      <w:r>
        <w:rPr>
          <w:rFonts w:ascii="Times Roman" w:hAnsi="Times Roman"/>
          <w:rtl w:val="0"/>
          <w:lang w:val="en-US"/>
        </w:rPr>
        <w:t>s emergency readiness</w:t>
      </w:r>
      <w:r>
        <w:rPr>
          <w:rFonts w:ascii="Times Roman" w:hAnsi="Times Roman" w:hint="default"/>
          <w:rtl w:val="0"/>
        </w:rPr>
        <w:t> </w:t>
      </w:r>
    </w:p>
    <w:p>
      <w:pPr>
        <w:pStyle w:val="Default"/>
        <w:bidi w:val="0"/>
        <w:spacing w:before="0"/>
        <w:ind w:left="864" w:right="0" w:hanging="384"/>
        <w:jc w:val="left"/>
        <w:rPr>
          <w:rFonts w:ascii="Times Roman" w:cs="Times Roman" w:hAnsi="Times Roman" w:eastAsia="Times Roman"/>
          <w:rtl w:val="0"/>
        </w:rPr>
      </w:pPr>
      <w:r>
        <w:rPr>
          <w:rFonts w:ascii="Times Roman" w:cs="Times Roman" w:hAnsi="Times Roman" w:eastAsia="Times Roman"/>
          <w:rtl w:val="0"/>
        </w:rPr>
        <w:br w:type="textWrapping"/>
      </w:r>
    </w:p>
    <w:p>
      <w:pPr>
        <w:pStyle w:val="Default"/>
        <w:bidi w:val="0"/>
        <w:spacing w:before="0"/>
        <w:ind w:left="480" w:right="0" w:hanging="480"/>
        <w:jc w:val="left"/>
        <w:rPr>
          <w:rFonts w:ascii="Times Roman" w:cs="Times Roman" w:hAnsi="Times Roman" w:eastAsia="Times Roman"/>
          <w:rtl w:val="0"/>
        </w:rPr>
      </w:pPr>
      <w:r>
        <w:rPr>
          <w:rFonts w:ascii="Times Roman" w:hAnsi="Times Roman"/>
          <w:rtl w:val="0"/>
        </w:rPr>
        <w:t xml:space="preserve">D. </w:t>
      </w:r>
      <w:r>
        <w:rPr>
          <w:rFonts w:ascii="Times Roman" w:hAnsi="Times Roman" w:hint="default"/>
          <w:rtl w:val="0"/>
        </w:rPr>
        <w:t> </w:t>
      </w:r>
      <w:r>
        <w:rPr>
          <w:rFonts w:ascii="Times Roman" w:hAnsi="Times Roman"/>
          <w:rtl w:val="0"/>
          <w:lang w:val="en-US"/>
        </w:rPr>
        <w:t xml:space="preserve">Provide recommendations for </w:t>
      </w:r>
      <w:r>
        <w:rPr>
          <w:rFonts w:ascii="Times Roman" w:hAnsi="Times Roman"/>
          <w:b w:val="1"/>
          <w:bCs w:val="1"/>
          <w:rtl w:val="0"/>
          <w:lang w:val="en-US"/>
        </w:rPr>
        <w:t>four</w:t>
      </w:r>
      <w:r>
        <w:rPr>
          <w:rFonts w:ascii="Times Roman" w:hAnsi="Times Roman"/>
          <w:rtl w:val="0"/>
          <w:lang w:val="en-US"/>
        </w:rPr>
        <w:t xml:space="preserve"> agenda items from the case study that you will present in the team meeting from the scenario.</w:t>
      </w:r>
    </w:p>
    <w:p>
      <w:pPr>
        <w:pStyle w:val="Default"/>
        <w:bidi w:val="0"/>
        <w:spacing w:before="0"/>
        <w:ind w:left="960" w:right="0" w:hanging="480"/>
        <w:jc w:val="left"/>
        <w:rPr>
          <w:rFonts w:ascii="Times Roman" w:cs="Times Roman" w:hAnsi="Times Roman" w:eastAsia="Times Roman"/>
          <w:rtl w:val="0"/>
        </w:rPr>
      </w:pPr>
      <w:r>
        <w:rPr>
          <w:rFonts w:ascii="Times Roman" w:hAnsi="Times Roman"/>
          <w:rtl w:val="0"/>
        </w:rPr>
        <w:t xml:space="preserve">1. </w:t>
      </w:r>
      <w:r>
        <w:rPr>
          <w:rFonts w:ascii="Times Roman" w:hAnsi="Times Roman" w:hint="default"/>
          <w:rtl w:val="0"/>
        </w:rPr>
        <w:t> </w:t>
      </w:r>
      <w:r>
        <w:rPr>
          <w:rFonts w:ascii="Times Roman" w:hAnsi="Times Roman"/>
          <w:rtl w:val="0"/>
          <w:lang w:val="en-US"/>
        </w:rPr>
        <w:t xml:space="preserve">Justify </w:t>
      </w:r>
      <w:r>
        <w:rPr>
          <w:rFonts w:ascii="Times Roman" w:hAnsi="Times Roman"/>
          <w:i w:val="1"/>
          <w:iCs w:val="1"/>
          <w:rtl w:val="0"/>
          <w:lang w:val="en-US"/>
        </w:rPr>
        <w:t>each</w:t>
      </w:r>
      <w:r>
        <w:rPr>
          <w:rFonts w:ascii="Times Roman" w:hAnsi="Times Roman"/>
          <w:rtl w:val="0"/>
          <w:lang w:val="en-US"/>
        </w:rPr>
        <w:t xml:space="preserve"> agenda item recommendation from part D in the context of the enterprise and the analysis you conducted in part C.</w:t>
      </w:r>
      <w:r>
        <w:rPr>
          <w:rFonts w:ascii="Times Roman" w:hAnsi="Times Roman" w:hint="default"/>
          <w:rtl w:val="0"/>
        </w:rPr>
        <w:t> </w:t>
      </w:r>
    </w:p>
    <w:p>
      <w:pPr>
        <w:pStyle w:val="Default"/>
        <w:bidi w:val="0"/>
        <w:spacing w:before="0"/>
        <w:ind w:left="960" w:right="0" w:hanging="480"/>
        <w:jc w:val="left"/>
        <w:rPr>
          <w:rFonts w:ascii="Times Roman" w:cs="Times Roman" w:hAnsi="Times Roman" w:eastAsia="Times Roman"/>
          <w:rtl w:val="0"/>
        </w:rPr>
      </w:pPr>
      <w:r>
        <w:rPr>
          <w:rFonts w:ascii="Times Roman" w:cs="Times Roman" w:hAnsi="Times Roman" w:eastAsia="Times Roman"/>
          <w:rtl w:val="0"/>
        </w:rPr>
        <w:br w:type="textWrapping"/>
      </w:r>
    </w:p>
    <w:p>
      <w:pPr>
        <w:pStyle w:val="Default"/>
        <w:bidi w:val="0"/>
        <w:spacing w:before="0"/>
        <w:ind w:left="480" w:right="0" w:hanging="480"/>
        <w:jc w:val="left"/>
        <w:rPr>
          <w:rFonts w:ascii="Times Roman" w:cs="Times Roman" w:hAnsi="Times Roman" w:eastAsia="Times Roman"/>
          <w:rtl w:val="0"/>
        </w:rPr>
      </w:pPr>
      <w:r>
        <w:rPr>
          <w:rFonts w:ascii="Times Roman" w:hAnsi="Times Roman"/>
          <w:rtl w:val="0"/>
        </w:rPr>
        <w:t xml:space="preserve">E. </w:t>
      </w:r>
      <w:r>
        <w:rPr>
          <w:rFonts w:ascii="Times Roman" w:hAnsi="Times Roman" w:hint="default"/>
          <w:rtl w:val="0"/>
        </w:rPr>
        <w:t> </w:t>
      </w:r>
      <w:r>
        <w:rPr>
          <w:rFonts w:ascii="Times Roman" w:hAnsi="Times Roman"/>
          <w:rtl w:val="0"/>
          <w:lang w:val="en-US"/>
        </w:rPr>
        <w:t>Acknowledge sources, using in-text citations and references, for content that is quoted, paraphrased, or summarized.</w:t>
      </w:r>
      <w:r>
        <w:rPr>
          <w:rFonts w:ascii="Times Roman" w:hAnsi="Times Roman" w:hint="default"/>
          <w:rtl w:val="0"/>
        </w:rPr>
        <w:t> </w:t>
      </w:r>
    </w:p>
    <w:p>
      <w:pPr>
        <w:pStyle w:val="Default"/>
        <w:bidi w:val="0"/>
        <w:spacing w:before="0"/>
        <w:ind w:left="480" w:right="0" w:hanging="480"/>
        <w:jc w:val="left"/>
        <w:rPr>
          <w:rFonts w:ascii="Times Roman" w:cs="Times Roman" w:hAnsi="Times Roman" w:eastAsia="Times Roman"/>
          <w:rtl w:val="0"/>
        </w:rPr>
      </w:pPr>
      <w:r>
        <w:rPr>
          <w:rFonts w:ascii="Times Roman" w:cs="Times Roman" w:hAnsi="Times Roman" w:eastAsia="Times Roman"/>
          <w:rtl w:val="0"/>
        </w:rPr>
        <w:br w:type="textWrapping"/>
      </w:r>
    </w:p>
    <w:p>
      <w:pPr>
        <w:pStyle w:val="Default"/>
        <w:bidi w:val="0"/>
        <w:spacing w:before="0"/>
        <w:ind w:left="480" w:right="0" w:hanging="480"/>
        <w:jc w:val="left"/>
        <w:rPr>
          <w:rFonts w:ascii="Times Roman" w:cs="Times Roman" w:hAnsi="Times Roman" w:eastAsia="Times Roman"/>
          <w:rtl w:val="0"/>
        </w:rPr>
      </w:pPr>
      <w:r>
        <w:rPr>
          <w:rFonts w:ascii="Times Roman" w:hAnsi="Times Roman"/>
          <w:rtl w:val="0"/>
        </w:rPr>
        <w:t xml:space="preserve">F. </w:t>
      </w:r>
      <w:r>
        <w:rPr>
          <w:rFonts w:ascii="Times Roman" w:hAnsi="Times Roman" w:hint="default"/>
          <w:rtl w:val="0"/>
        </w:rPr>
        <w:t> </w:t>
      </w:r>
      <w:r>
        <w:rPr>
          <w:rFonts w:ascii="Times Roman" w:hAnsi="Times Roman"/>
          <w:rtl w:val="0"/>
          <w:lang w:val="en-US"/>
        </w:rPr>
        <w:t>Demonstrate professional communication in the content and presentation of your submission.</w:t>
      </w:r>
    </w:p>
    <w:p>
      <w:pPr>
        <w:pStyle w:val="Default"/>
        <w:bidi w:val="0"/>
        <w:spacing w:before="0"/>
        <w:ind w:left="0" w:right="0" w:firstLine="0"/>
        <w:jc w:val="left"/>
        <w:rPr>
          <w:rFonts w:ascii="Times Roman" w:cs="Times Roman" w:hAnsi="Times Roman" w:eastAsia="Times Roman"/>
          <w:rtl w:val="0"/>
        </w:rPr>
      </w:pPr>
      <w:r>
        <w:rPr>
          <w:rFonts w:ascii="Times Roman" w:hAnsi="Times Roman"/>
          <w:rtl w:val="0"/>
          <w:lang w:val="en-US"/>
        </w:rPr>
        <w:t>File Restrictions</w:t>
      </w:r>
    </w:p>
    <w:p>
      <w:pPr>
        <w:pStyle w:val="Default"/>
        <w:bidi w:val="0"/>
        <w:spacing w:before="0"/>
        <w:ind w:left="0" w:right="0" w:firstLine="0"/>
        <w:jc w:val="left"/>
        <w:rPr>
          <w:rFonts w:ascii="Times Roman" w:cs="Times Roman" w:hAnsi="Times Roman" w:eastAsia="Times Roman"/>
          <w:rtl w:val="0"/>
        </w:rPr>
      </w:pPr>
      <w:r>
        <w:rPr>
          <w:rFonts w:ascii="Times Roman" w:hAnsi="Times Roman"/>
          <w:rtl w:val="0"/>
          <w:lang w:val="en-US"/>
        </w:rPr>
        <w:t>File name may contain only letters, numbers, spaces, and these symbols: ! - _ . * ' ( )</w:t>
      </w:r>
    </w:p>
    <w:p>
      <w:pPr>
        <w:pStyle w:val="Default"/>
        <w:bidi w:val="0"/>
        <w:spacing w:before="0"/>
        <w:ind w:left="0" w:right="0" w:firstLine="0"/>
        <w:jc w:val="left"/>
        <w:rPr>
          <w:rFonts w:ascii="Times Roman" w:cs="Times Roman" w:hAnsi="Times Roman" w:eastAsia="Times Roman"/>
          <w:rtl w:val="0"/>
        </w:rPr>
      </w:pPr>
      <w:r>
        <w:rPr>
          <w:rFonts w:ascii="Times Roman" w:hAnsi="Times Roman"/>
          <w:rtl w:val="0"/>
          <w:lang w:val="en-US"/>
        </w:rPr>
        <w:t>File size limit: 200 MB</w:t>
      </w:r>
    </w:p>
    <w:p>
      <w:pPr>
        <w:pStyle w:val="Default"/>
        <w:bidi w:val="0"/>
        <w:spacing w:before="0"/>
        <w:ind w:left="0" w:right="0" w:firstLine="0"/>
        <w:jc w:val="left"/>
        <w:rPr>
          <w:rtl w:val="0"/>
        </w:rPr>
      </w:pPr>
      <w:r>
        <w:rPr>
          <w:rFonts w:ascii="Times Roman" w:hAnsi="Times Roman"/>
          <w:rtl w:val="0"/>
          <w:lang w:val="da-DK"/>
        </w:rPr>
        <w:t>File types allowed: doc, docx, rtf, xls, xlsx, ppt, pptx, odt, pdf, txt, qt, mov, mpg, avi, mp3, wav, mp4, wma, flv, asf, mpeg, wmv, m4v, svg, tif, tiff, jpeg, jpg, gif, png, zip, rar, tar, 7z</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